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6F3" w:rsidRDefault="005C46F3" w:rsidP="005C46F3">
      <w:r>
        <w:t>Some scholars consider the Saginaw Valley, particularly the vicinity of Flint, to be the oldest continually inhabited part of Michigan. Regardless of the validity of this claim, the region was home to several Ojibwa tribes at the top of the 19th century, with a particularly significant community established near present-day Montrose. The Flint River had several convenient fords which became points of contention among rival tribes, as attested by the presence of arrowheads and burial mounds near Flushing.</w:t>
      </w:r>
    </w:p>
    <w:p w:rsidR="005C46F3" w:rsidRDefault="005C46F3" w:rsidP="005C46F3"/>
    <w:p w:rsidR="005C46F3" w:rsidRDefault="005C46F3" w:rsidP="005C46F3">
      <w:r>
        <w:t>Jacob Smith, a fur trader on cordial terms with both the local Ojibwas and the territorial government founded a trading post in Flint itself in 1819. On several occasions, Smith negotiated land exchanged with the Ojibwas on behalf of the U.S. government, and he was highly regarded on both sides. Smith apportioned many of his holdings to his children. As the ideal stopover on the overland route between Detroit and Saginaw, Flint grew into a small but prosperous village. The city was incorporated in 1855. The 1860 U.S. census indicated that Genesee County had a population of 22,498 of Michigan's 750,000.</w:t>
      </w:r>
    </w:p>
    <w:p w:rsidR="005C46F3" w:rsidRDefault="005C46F3" w:rsidP="005C46F3"/>
    <w:p w:rsidR="005C46F3" w:rsidRDefault="005C46F3" w:rsidP="005C46F3">
      <w:r>
        <w:t xml:space="preserve">In the latter half of the 1800s, Flint became a lumber center, and at the turn of the 20th century the revenue and infrastructure from lumbering funded the establishment of the local carriage making industry. As horse-drawn carriages gave way to the automobiles, Flint became a major player in the nascent auto industry. Buick Motor Company, after a rudimentary start in Detroit, soon moved to Flint. AC Spark Plug (now part of Delphi) originated in Flint, as did several defunct automobile </w:t>
      </w:r>
      <w:proofErr w:type="spellStart"/>
      <w:r>
        <w:t>marques</w:t>
      </w:r>
      <w:proofErr w:type="spellEnd"/>
      <w:r>
        <w:t xml:space="preserve"> such as the Dort, Little, Flint, and Mason brands. Chevrolet's first (and for many years, main) manufacturing facility was also in Flint, although its headquarters were in Detroit. For a brief period, all Chevrolets and Buicks were built in Flint.</w:t>
      </w:r>
    </w:p>
    <w:p w:rsidR="005C46F3" w:rsidRDefault="005C46F3" w:rsidP="005C46F3"/>
    <w:p w:rsidR="005C46F3" w:rsidRDefault="005C46F3" w:rsidP="005C46F3">
      <w:r>
        <w:t>In 1904, local entrepreneur William C. Durant was brought in to manage Buick, which became the largest manufacturer of automobiles by 1908. In 1908, Durant founded General Motors, filing incorporation papers in New Jersey, with headquarters in Flint. GM moved its headquarters to Detroit in the mid 1920's</w:t>
      </w:r>
      <w:proofErr w:type="gramStart"/>
      <w:r>
        <w:t>.[</w:t>
      </w:r>
      <w:proofErr w:type="gramEnd"/>
      <w:r>
        <w:t>4] Durant lost control of GM twice during his lifetime. On the first occasion, he befriended Louis Chevrolet and founded Chevrolet, which was a runaway success. He used the capital from this success to buy back share control. He later lost decisive control again, permanently. Durant experienced financial ruin in the stock market crash of 1929 and subsequently ran a bowling alley in Flint until the time of his death in 1947.</w:t>
      </w:r>
    </w:p>
    <w:p w:rsidR="005C46F3" w:rsidRDefault="005C46F3" w:rsidP="005C46F3"/>
    <w:p w:rsidR="005C46F3" w:rsidRDefault="005C46F3" w:rsidP="005C46F3">
      <w:r>
        <w:t>For the last century, Flint's history has been dominated by both the auto industry and car culture. During the sit down strike of 1936-1937, the fledgling United Automobile Workers triumphed over General Motors, inaugurating the era of labor unions. The successful mediation of the strike by Governor Frank Murphy, culminating in a one page agreement recognizing the Union, began an era of successful organizing by the UAW</w:t>
      </w:r>
      <w:proofErr w:type="gramStart"/>
      <w:r>
        <w:t>.[</w:t>
      </w:r>
      <w:proofErr w:type="gramEnd"/>
      <w:r>
        <w:t>5]</w:t>
      </w:r>
    </w:p>
    <w:p w:rsidR="005C46F3" w:rsidRDefault="005C46F3" w:rsidP="005C46F3"/>
    <w:p w:rsidR="005C46F3" w:rsidRDefault="005C46F3" w:rsidP="005C46F3">
      <w:r>
        <w:t>The city was a major contributor of tanks and other war material during World War II due to its extensive manufacturing facilities.</w:t>
      </w:r>
    </w:p>
    <w:p w:rsidR="005C46F3" w:rsidRDefault="005C46F3" w:rsidP="005C46F3"/>
    <w:p w:rsidR="005C46F3" w:rsidRDefault="005C46F3" w:rsidP="005C46F3">
      <w:r>
        <w:t>The eighth deadliest tornado on record in the United States struck Beecher, just north of Flint, on June 8, 1953, killing 115 people, injuring 844. Known as the "Beecher Tornado," after the North Side community, the tornado devastated the area. On the next day the same weather system spawned the worst tornado in New England in Worcester, Massachusetts, killing another 94 people.</w:t>
      </w:r>
    </w:p>
    <w:p w:rsidR="005C46F3" w:rsidRDefault="005C46F3" w:rsidP="005C46F3"/>
    <w:p w:rsidR="005C46F3" w:rsidRDefault="005C46F3" w:rsidP="005C46F3">
      <w:r>
        <w:t>For decades, Flint remained politically significant as a major population center as well as for its importance to the automotive industry. The city's population peaked in 1960 at almost 200,000. These decades are seen as the height of Flint's prosperity and influence, and culminated with the establishment of many local institutions, most notably including the Flint Cultural Center, which remains one of the city's chief commercial and artistic draws to this day.</w:t>
      </w:r>
    </w:p>
    <w:p w:rsidR="005C46F3" w:rsidRDefault="005C46F3" w:rsidP="005C46F3"/>
    <w:p w:rsidR="005C46F3" w:rsidRDefault="005C46F3" w:rsidP="005C46F3">
      <w:r>
        <w:t>Since the late 1960s, Flint has suffered from disinvestment, deindustrialization, and depopulation. Initially, this took the form of the "white flight" that afflicted many American towns and cities, but the decline was exacerbated by the 1973 oil crisis and subsequent collapse of the U.S. auto industry. In the 1980s, the rate of deindustrialization accelerated with local GM employment falling from a 1978 high of 80,000 to under 23,000 by the late 1990s. Many factors have been blamed, including Reaganomics, outsourcing and exporting jobs abroad and to non-union facilities, unionization, exorbitant overhead, globalization, and most recently, a dramatic decline in General Motors sales. These rationales are often strictly applied along lines of political orientation, and labor remains the most divisive and polarizing local issue.</w:t>
      </w:r>
    </w:p>
    <w:p w:rsidR="005C46F3" w:rsidRDefault="005C46F3" w:rsidP="005C46F3"/>
    <w:p w:rsidR="005C46F3" w:rsidRDefault="005C46F3" w:rsidP="005C46F3">
      <w:r>
        <w:t xml:space="preserve">The recent decline was highlighted in the film Roger &amp; Me by Michael Moore (the title refers to Roger B. Smith, the CEO of General Motors during the 1980s). Also highlighted in Moore's documentary was the failure of city officials to reverse the trends with entertainment options (e.g. Six Flags' </w:t>
      </w:r>
      <w:proofErr w:type="spellStart"/>
      <w:r>
        <w:t>AutoWorld</w:t>
      </w:r>
      <w:proofErr w:type="spellEnd"/>
      <w:r>
        <w:t>) during the 1980s. Moore, a native of the area, revisited Flint in his later movies, including Bowling for Columbine and Fahrenheit 9/11.</w:t>
      </w:r>
    </w:p>
    <w:p w:rsidR="005C46F3" w:rsidRDefault="005C46F3" w:rsidP="005C46F3"/>
    <w:p w:rsidR="005C46F3" w:rsidRDefault="005C46F3" w:rsidP="005C46F3">
      <w:r>
        <w:t xml:space="preserve">Another aspect of Flint's history is reflected in its legacy of racial discrimination and tension. From the turn of the century, African Americans in particular were drawn to Flint, as were most migrants, by the lure of work in the factories. However, for much of this time General Motors did not hire African </w:t>
      </w:r>
      <w:r>
        <w:lastRenderedPageBreak/>
        <w:t xml:space="preserve">Americans to assembly positions, and they were excluded from affluent neighborhoods like the East Village through housing compacts. Despite such opposition, the Flint City Council selected Floyd </w:t>
      </w:r>
      <w:proofErr w:type="spellStart"/>
      <w:r>
        <w:t>McCree</w:t>
      </w:r>
      <w:proofErr w:type="spellEnd"/>
      <w:r>
        <w:t xml:space="preserve"> as mayor, making him one of the first African American mayors of a large city. The city diversified as a whole, and by the 1990s African Americans formed a plurality of the population, and a majority by the 2000 census. Mexican Americans and Native Americans remain a small but demographically significant population within Flint. Recent politics have typically polarized along racial lines, with candidates appealing to a small swing contingent of African American voters. Such contentions have been most pronounced recently in the successful 2002 recall election of African American mayor Woodrow Stanley.</w:t>
      </w:r>
    </w:p>
    <w:p w:rsidR="005C46F3" w:rsidRDefault="005C46F3" w:rsidP="005C46F3"/>
    <w:p w:rsidR="005C46F3" w:rsidRDefault="005C46F3" w:rsidP="005C46F3">
      <w:r>
        <w:t xml:space="preserve">The last decade has opened on the final stages of large-scale General Motors deindustrialization. By 2002 Flint had accrued a $35 million debt. Unable to pay this and balance its budget, the state of Michigan placed the city into receivership late that year, with a financial manager effectively replacing acting mayor, City Administrator Darnell </w:t>
      </w:r>
      <w:proofErr w:type="spellStart"/>
      <w:r>
        <w:t>Earley</w:t>
      </w:r>
      <w:proofErr w:type="spellEnd"/>
      <w:r>
        <w:t>. In 2004, local control was resumed and has maintained a balanced budget since.</w:t>
      </w:r>
    </w:p>
    <w:p w:rsidR="005C46F3" w:rsidRDefault="005C46F3" w:rsidP="005C46F3"/>
    <w:p w:rsidR="005C46F3" w:rsidRDefault="005C46F3" w:rsidP="005C46F3">
      <w:r>
        <w:t xml:space="preserve">In 2004, General Motors made multi-million dollar upgrades to three Flint factories: Flint Truck and Bus Assembly, Flint Metal Center, and Flint Engine South. Recent developments have also assured the operation of Delphi Flint East beyond 2007. Included in the proposed 2007 UAW-GM contract, a new engine plant will be built near </w:t>
      </w:r>
      <w:proofErr w:type="spellStart"/>
      <w:r>
        <w:t>Powertrain</w:t>
      </w:r>
      <w:proofErr w:type="spellEnd"/>
      <w:r>
        <w:t xml:space="preserve"> Flint North to begin production in 2011, replacing the current factory, which is scheduled to end production of the 3800 engine in 2008.</w:t>
      </w:r>
    </w:p>
    <w:p w:rsidR="005C46F3" w:rsidRDefault="005C46F3" w:rsidP="005C46F3"/>
    <w:p w:rsidR="005C46F3" w:rsidRDefault="005C46F3" w:rsidP="005C46F3">
      <w:r>
        <w:t>Of the nearly 80,000 people that worked for General Motors in Flint during its peak years in the late 1970s, only about 8,000 are left after the most recent 2006 buyouts. Details on specific plant openings and closings are found in the article Flint, Michigan Auto Industry.</w:t>
      </w:r>
    </w:p>
    <w:p w:rsidR="005C46F3" w:rsidRDefault="005C46F3" w:rsidP="005C46F3"/>
    <w:p w:rsidR="005C46F3" w:rsidRDefault="005C46F3" w:rsidP="005C46F3">
      <w:r>
        <w:t>Flint's redevelopment will rely heavily on its institution of higher learning. The building of student housing at Kettering University and the ongoing construction of UM-Flint's student housing as well as rapidly increasing enrollment numbers will be major factors in the city's comeback.</w:t>
      </w:r>
    </w:p>
    <w:p w:rsidR="005C46F3" w:rsidRDefault="005C46F3" w:rsidP="005C46F3"/>
    <w:p w:rsidR="005C46F3" w:rsidRDefault="005C46F3" w:rsidP="005C46F3"/>
    <w:p w:rsidR="005C46F3" w:rsidRDefault="005C46F3" w:rsidP="005C46F3">
      <w:r>
        <w:t>[</w:t>
      </w:r>
      <w:proofErr w:type="gramStart"/>
      <w:r>
        <w:t>edit</w:t>
      </w:r>
      <w:proofErr w:type="gramEnd"/>
      <w:r>
        <w:t>] Redevelopment</w:t>
      </w:r>
    </w:p>
    <w:p w:rsidR="005C46F3" w:rsidRDefault="005C46F3" w:rsidP="005C46F3">
      <w:r>
        <w:t xml:space="preserve"> </w:t>
      </w:r>
    </w:p>
    <w:p w:rsidR="005C46F3" w:rsidRDefault="005C46F3" w:rsidP="005C46F3">
      <w:r>
        <w:lastRenderedPageBreak/>
        <w:t xml:space="preserve">Renovated First National Bank building in downtown </w:t>
      </w:r>
      <w:proofErr w:type="spellStart"/>
      <w:r>
        <w:t>Flint.In</w:t>
      </w:r>
      <w:proofErr w:type="spellEnd"/>
      <w:r>
        <w:t xml:space="preserve"> the last decade, local efforts to counter deindustrialization have centered </w:t>
      </w:r>
      <w:proofErr w:type="gramStart"/>
      <w:r>
        <w:t>around</w:t>
      </w:r>
      <w:proofErr w:type="gramEnd"/>
      <w:r>
        <w:t xml:space="preserve"> diversifying the economy, either by attracting small parts manufacturers with vacant industrial space and tax incentives, or steering the city toward a more commercially driven economy.</w:t>
      </w:r>
    </w:p>
    <w:p w:rsidR="005C46F3" w:rsidRDefault="005C46F3" w:rsidP="005C46F3"/>
    <w:p w:rsidR="005C46F3" w:rsidRDefault="005C46F3" w:rsidP="005C46F3">
      <w:r>
        <w:t xml:space="preserve">Industrially, the vacated Buick City site is currently the United States' largest </w:t>
      </w:r>
      <w:proofErr w:type="spellStart"/>
      <w:r>
        <w:t>brownfield</w:t>
      </w:r>
      <w:proofErr w:type="spellEnd"/>
      <w:r>
        <w:t>. Its accessibility to the Flint River and major rail networks has made it potentially attractive to shipping interests. A local shipping company has considered turning Buick City into a large shipping center. This center could provide 600 jobs and spur many small businesses. In the new GM-UAW deal, an agreement was reached to build a new engine plant on a portion of the Buick City site. This plant is expected to provide 800 new jobs.</w:t>
      </w:r>
    </w:p>
    <w:p w:rsidR="005C46F3" w:rsidRDefault="005C46F3" w:rsidP="005C46F3"/>
    <w:p w:rsidR="005C46F3" w:rsidRDefault="005C46F3" w:rsidP="005C46F3">
      <w:r>
        <w:t>Commercially, local organizations have attempted to pool their resources in the central business district and to expand and bolster higher education at four local institutions. Landmarks such as the First National Bank building have been extensively renovated, often to create lofts or office space, and filming for the Will Ferrell movie Semi-Pro resulted in renovations to the Capitol Theatre. In 2004 the first planned residential community in Flint in over 30 years, University Park, was built north of Fifth Avenue off Saginaw Street, Flint's main thoroughfare. Local foundations have also funded the renovation and redecoration of Saginaw Street, and have begun work turning Third Avenue into a mile-long "University Corridor" connecting University of Michigan - Flint with Kettering University. Atwood Stadium, located on Third Avenue, has already received extensive renovations and the Cultivating Our Community project is landscaping 16 different locations from in Flint as a part of a $415,600 beautification project. Wade Trim and Rowe Incorporated have done major renovations to transform empty downtown Flint blocks into business, entertainment, and housing centers</w:t>
      </w:r>
      <w:proofErr w:type="gramStart"/>
      <w:r>
        <w:t>.[</w:t>
      </w:r>
      <w:proofErr w:type="gramEnd"/>
      <w:r>
        <w:t>6] WNEM, a local television station, has signed a ten year lease on space in the Wade Trim building facing Saginaw Street. [7] Also, plans have been recently passed to turn the long-vacant Durant Hotel into a mixture of commercial space and apartments attractive to young professionals or college students, with around 100 to 110 units. Work should start by spring 2008</w:t>
      </w:r>
      <w:proofErr w:type="gramStart"/>
      <w:r>
        <w:t>.[</w:t>
      </w:r>
      <w:proofErr w:type="gramEnd"/>
      <w:r>
        <w:t xml:space="preserve">8] In March 2008, the </w:t>
      </w:r>
      <w:proofErr w:type="spellStart"/>
      <w:r>
        <w:t>Crim</w:t>
      </w:r>
      <w:proofErr w:type="spellEnd"/>
      <w:r>
        <w:t xml:space="preserve"> Race Foundation put up an offer to buy the vacant Character Inn and turn it into a fitness center and do a multimillion dollar renovation.[1]</w:t>
      </w:r>
    </w:p>
    <w:p w:rsidR="005C46F3" w:rsidRDefault="005C46F3" w:rsidP="005C46F3"/>
    <w:p w:rsidR="00C545AD" w:rsidRDefault="005C46F3" w:rsidP="005C46F3">
      <w:r>
        <w:t>In the last year, the University of Michigan-Flint passed a proposal to build a 310-person dormitory on their Flint campus. [9]. Kettering University and Baker College - Flint have both expanded on-campus living in recent years. While Mott Community College does not offer on-campus housing, they have initiated their own expansion with the construction of a Regional Technology Center</w:t>
      </w:r>
    </w:p>
    <w:sectPr w:rsidR="00C545AD" w:rsidSect="00C545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46F3"/>
    <w:rsid w:val="00091F96"/>
    <w:rsid w:val="005C46F3"/>
    <w:rsid w:val="00844BAD"/>
    <w:rsid w:val="00BA1724"/>
    <w:rsid w:val="00C54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5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0120164">
      <w:bodyDiv w:val="1"/>
      <w:marLeft w:val="0"/>
      <w:marRight w:val="0"/>
      <w:marTop w:val="0"/>
      <w:marBottom w:val="0"/>
      <w:divBdr>
        <w:top w:val="none" w:sz="0" w:space="0" w:color="auto"/>
        <w:left w:val="none" w:sz="0" w:space="0" w:color="auto"/>
        <w:bottom w:val="none" w:sz="0" w:space="0" w:color="auto"/>
        <w:right w:val="none" w:sz="0" w:space="0" w:color="auto"/>
      </w:divBdr>
      <w:divsChild>
        <w:div w:id="1155534691">
          <w:marLeft w:val="0"/>
          <w:marRight w:val="0"/>
          <w:marTop w:val="0"/>
          <w:marBottom w:val="0"/>
          <w:divBdr>
            <w:top w:val="none" w:sz="0" w:space="0" w:color="auto"/>
            <w:left w:val="none" w:sz="0" w:space="0" w:color="auto"/>
            <w:bottom w:val="none" w:sz="0" w:space="0" w:color="auto"/>
            <w:right w:val="none" w:sz="0" w:space="0" w:color="auto"/>
          </w:divBdr>
          <w:divsChild>
            <w:div w:id="947276704">
              <w:marLeft w:val="-2928"/>
              <w:marRight w:val="0"/>
              <w:marTop w:val="0"/>
              <w:marBottom w:val="144"/>
              <w:divBdr>
                <w:top w:val="none" w:sz="0" w:space="0" w:color="auto"/>
                <w:left w:val="none" w:sz="0" w:space="0" w:color="auto"/>
                <w:bottom w:val="none" w:sz="0" w:space="0" w:color="auto"/>
                <w:right w:val="none" w:sz="0" w:space="0" w:color="auto"/>
              </w:divBdr>
              <w:divsChild>
                <w:div w:id="1159732518">
                  <w:marLeft w:val="2928"/>
                  <w:marRight w:val="0"/>
                  <w:marTop w:val="720"/>
                  <w:marBottom w:val="0"/>
                  <w:divBdr>
                    <w:top w:val="single" w:sz="6" w:space="0" w:color="AAAAAA"/>
                    <w:left w:val="single" w:sz="6" w:space="0" w:color="AAAAAA"/>
                    <w:bottom w:val="single" w:sz="6" w:space="0" w:color="AAAAAA"/>
                    <w:right w:val="none" w:sz="0" w:space="0" w:color="auto"/>
                  </w:divBdr>
                  <w:divsChild>
                    <w:div w:id="1836451999">
                      <w:marLeft w:val="0"/>
                      <w:marRight w:val="0"/>
                      <w:marTop w:val="0"/>
                      <w:marBottom w:val="0"/>
                      <w:divBdr>
                        <w:top w:val="none" w:sz="0" w:space="0" w:color="auto"/>
                        <w:left w:val="none" w:sz="0" w:space="0" w:color="auto"/>
                        <w:bottom w:val="none" w:sz="0" w:space="0" w:color="auto"/>
                        <w:right w:val="none" w:sz="0" w:space="0" w:color="auto"/>
                      </w:divBdr>
                      <w:divsChild>
                        <w:div w:id="1630816003">
                          <w:marLeft w:val="0"/>
                          <w:marRight w:val="0"/>
                          <w:marTop w:val="0"/>
                          <w:marBottom w:val="120"/>
                          <w:divBdr>
                            <w:top w:val="none" w:sz="0" w:space="0" w:color="auto"/>
                            <w:left w:val="none" w:sz="0" w:space="0" w:color="auto"/>
                            <w:bottom w:val="none" w:sz="0" w:space="0" w:color="auto"/>
                            <w:right w:val="none" w:sz="0" w:space="0" w:color="auto"/>
                          </w:divBdr>
                          <w:divsChild>
                            <w:div w:id="1200238257">
                              <w:marLeft w:val="0"/>
                              <w:marRight w:val="0"/>
                              <w:marTop w:val="0"/>
                              <w:marBottom w:val="0"/>
                              <w:divBdr>
                                <w:top w:val="single" w:sz="6" w:space="0" w:color="CCCCCC"/>
                                <w:left w:val="single" w:sz="6" w:space="0" w:color="CCCCCC"/>
                                <w:bottom w:val="single" w:sz="6" w:space="0" w:color="CCCCCC"/>
                                <w:right w:val="single" w:sz="6" w:space="0" w:color="CCCCCC"/>
                              </w:divBdr>
                              <w:divsChild>
                                <w:div w:id="9584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2008-06-27T16:44:00Z</dcterms:created>
  <dcterms:modified xsi:type="dcterms:W3CDTF">2008-06-27T17:22:00Z</dcterms:modified>
</cp:coreProperties>
</file>